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B59DC" w14:textId="6906C8CA" w:rsidR="00B60654" w:rsidRPr="004F32F7" w:rsidRDefault="004F32F7" w:rsidP="00B60654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:lang w:eastAsia="it-IT"/>
          <w14:ligatures w14:val="none"/>
        </w:rPr>
      </w:pPr>
      <w:r w:rsidRPr="004F32F7">
        <w:rPr>
          <w:rFonts w:ascii="Arial" w:eastAsia="Times New Roman" w:hAnsi="Arial" w:cs="Arial"/>
          <w:b/>
          <w:bCs/>
          <w:kern w:val="0"/>
          <w:sz w:val="28"/>
          <w:szCs w:val="28"/>
          <w:lang w:eastAsia="it-IT"/>
          <w14:ligatures w14:val="none"/>
        </w:rPr>
        <w:t xml:space="preserve">L’Associazione per mare con Filippo APS è iscritta al RUNTS con determina 942 della Regione Puglia  </w:t>
      </w:r>
      <w:r w:rsidRPr="004F32F7">
        <w:rPr>
          <w:rFonts w:ascii="Arial" w:eastAsia="Times New Roman" w:hAnsi="Arial" w:cs="Arial"/>
          <w:b/>
          <w:bCs/>
          <w:kern w:val="0"/>
          <w:sz w:val="28"/>
          <w:szCs w:val="28"/>
          <w:lang w:eastAsia="it-IT"/>
          <w14:ligatures w14:val="none"/>
        </w:rPr>
        <w:t>del 29/05/2026</w:t>
      </w:r>
      <w:r w:rsidRPr="004F32F7">
        <w:rPr>
          <w:rFonts w:ascii="Arial" w:eastAsia="Times New Roman" w:hAnsi="Arial" w:cs="Arial"/>
          <w:b/>
          <w:bCs/>
          <w:kern w:val="0"/>
          <w:sz w:val="28"/>
          <w:szCs w:val="28"/>
          <w:lang w:eastAsia="it-IT"/>
          <w14:ligatures w14:val="none"/>
        </w:rPr>
        <w:t>.</w:t>
      </w:r>
    </w:p>
    <w:p w14:paraId="58F1B60B" w14:textId="77777777" w:rsidR="004F32F7" w:rsidRPr="004F32F7" w:rsidRDefault="004F32F7" w:rsidP="00B60654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</w:pPr>
    </w:p>
    <w:p w14:paraId="4289984E" w14:textId="3EE6273F" w:rsidR="004F32F7" w:rsidRPr="004F32F7" w:rsidRDefault="004F32F7" w:rsidP="00B60654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</w:pPr>
      <w:r w:rsidRPr="004F32F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>L’iscrizione al RUNTS consente per chi effettua delle erogazioni liberali di conseguire vantaggi fiscali</w:t>
      </w:r>
      <w:r w:rsidR="004C35E5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 xml:space="preserve"> come previsto dall’art. 83 del decreto legislativo 117/2017</w:t>
      </w:r>
    </w:p>
    <w:p w14:paraId="63AECC03" w14:textId="77777777" w:rsidR="00B60654" w:rsidRPr="001B5DE4" w:rsidRDefault="00B60654" w:rsidP="00B60654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47A31348" w14:textId="77777777" w:rsidR="00B60654" w:rsidRPr="004F32F7" w:rsidRDefault="00B60654" w:rsidP="00B60654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u w:val="single"/>
          <w:lang w:eastAsia="it-IT"/>
          <w14:ligatures w14:val="none"/>
        </w:rPr>
      </w:pPr>
      <w:r w:rsidRPr="004F32F7">
        <w:rPr>
          <w:rFonts w:ascii="Arial" w:eastAsia="Times New Roman" w:hAnsi="Arial" w:cs="Arial"/>
          <w:b/>
          <w:bCs/>
          <w:kern w:val="0"/>
          <w:sz w:val="30"/>
          <w:szCs w:val="30"/>
          <w:u w:val="single"/>
          <w:lang w:eastAsia="it-IT"/>
          <w14:ligatures w14:val="none"/>
        </w:rPr>
        <w:t>Vantaggi Fiscali per le Persone Fisiche</w:t>
      </w:r>
    </w:p>
    <w:p w14:paraId="738144DA" w14:textId="77777777" w:rsidR="003D7282" w:rsidRPr="001B5DE4" w:rsidRDefault="003D7282" w:rsidP="00B60654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it-IT"/>
          <w14:ligatures w14:val="none"/>
        </w:rPr>
      </w:pPr>
    </w:p>
    <w:p w14:paraId="13CA3686" w14:textId="77777777" w:rsidR="003D7282" w:rsidRPr="004F32F7" w:rsidRDefault="00B60654" w:rsidP="003D7282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</w:pPr>
      <w:r w:rsidRPr="004F32F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 xml:space="preserve">I donatori privati possono optare per l'agevolazione più conveniente in base al proprio reddito: </w:t>
      </w:r>
    </w:p>
    <w:p w14:paraId="46F783B1" w14:textId="4E9DA49C" w:rsidR="00B60654" w:rsidRPr="004F32F7" w:rsidRDefault="00B60654" w:rsidP="003D7282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</w:pPr>
      <w:r w:rsidRPr="004F32F7">
        <w:rPr>
          <w:rFonts w:ascii="Arial" w:eastAsia="Times New Roman" w:hAnsi="Arial" w:cs="Arial"/>
          <w:b/>
          <w:bCs/>
          <w:kern w:val="0"/>
          <w:sz w:val="28"/>
          <w:szCs w:val="28"/>
          <w:lang w:eastAsia="it-IT"/>
          <w14:ligatures w14:val="none"/>
        </w:rPr>
        <w:t>Detrazione IRPEF:</w:t>
      </w:r>
      <w:r w:rsidRPr="004F32F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 xml:space="preserve"> Consente di sottrarre direttamente dall'imposta lorda il </w:t>
      </w:r>
      <w:r w:rsidRPr="004F32F7">
        <w:rPr>
          <w:rFonts w:ascii="Arial" w:eastAsia="Times New Roman" w:hAnsi="Arial" w:cs="Arial"/>
          <w:b/>
          <w:bCs/>
          <w:kern w:val="0"/>
          <w:sz w:val="28"/>
          <w:szCs w:val="28"/>
          <w:lang w:eastAsia="it-IT"/>
          <w14:ligatures w14:val="none"/>
        </w:rPr>
        <w:t>30%</w:t>
      </w:r>
      <w:r w:rsidRPr="004F32F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 xml:space="preserve"> della donazione. Il beneficio si calcola su un importo massimo di</w:t>
      </w:r>
      <w:r w:rsidR="004C35E5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 xml:space="preserve"> erogazioni di </w:t>
      </w:r>
      <w:r w:rsidRPr="004F32F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 xml:space="preserve"> €30.000 annui.</w:t>
      </w:r>
    </w:p>
    <w:p w14:paraId="7AADDFFC" w14:textId="77777777" w:rsidR="00B60654" w:rsidRPr="004F32F7" w:rsidRDefault="00B60654" w:rsidP="004F32F7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</w:pPr>
      <w:r w:rsidRPr="004F32F7">
        <w:rPr>
          <w:rFonts w:ascii="Arial" w:eastAsia="Times New Roman" w:hAnsi="Arial" w:cs="Arial"/>
          <w:b/>
          <w:bCs/>
          <w:kern w:val="0"/>
          <w:sz w:val="28"/>
          <w:szCs w:val="28"/>
          <w:lang w:eastAsia="it-IT"/>
          <w14:ligatures w14:val="none"/>
        </w:rPr>
        <w:t>Deduzione dal reddito:</w:t>
      </w:r>
      <w:r w:rsidRPr="004F32F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 xml:space="preserve"> Consente di sottrarre l'importo donato dal proprio reddito imponibile, fino a un limite massimo del </w:t>
      </w:r>
      <w:r w:rsidRPr="004F32F7">
        <w:rPr>
          <w:rFonts w:ascii="Arial" w:eastAsia="Times New Roman" w:hAnsi="Arial" w:cs="Arial"/>
          <w:b/>
          <w:bCs/>
          <w:kern w:val="0"/>
          <w:sz w:val="28"/>
          <w:szCs w:val="28"/>
          <w:lang w:eastAsia="it-IT"/>
          <w14:ligatures w14:val="none"/>
        </w:rPr>
        <w:t>10%</w:t>
      </w:r>
      <w:r w:rsidRPr="004F32F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 xml:space="preserve"> del reddito complessivo dichiarato. Se la donazione supera tale limite, l'eccedenza è deducibile nei quattro periodi d'imposta successivi. </w:t>
      </w:r>
    </w:p>
    <w:p w14:paraId="0264E97A" w14:textId="1F7C6373" w:rsidR="00B60654" w:rsidRPr="004F32F7" w:rsidRDefault="00B60654" w:rsidP="004F32F7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</w:pPr>
      <w:r w:rsidRPr="004F32F7">
        <w:rPr>
          <w:rFonts w:ascii="Arial" w:eastAsia="Times New Roman" w:hAnsi="Arial" w:cs="Arial"/>
          <w:b/>
          <w:bCs/>
          <w:kern w:val="0"/>
          <w:sz w:val="28"/>
          <w:szCs w:val="28"/>
          <w:lang w:eastAsia="it-IT"/>
          <w14:ligatures w14:val="none"/>
        </w:rPr>
        <w:t>Regola d'oro per la convenienza:</w:t>
      </w:r>
      <w:r w:rsidRPr="004F32F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 xml:space="preserve"> La deduzione diventa solitamente più vantaggiosa se il reddito imponibile supera i limiti della fascia più bassa (es. oltre i 28.000€), poiché permette di applicare una percentuale di risparmio fiscale più alta.</w:t>
      </w:r>
    </w:p>
    <w:p w14:paraId="1D65E233" w14:textId="77777777" w:rsidR="003D7282" w:rsidRDefault="003D7282" w:rsidP="003D7282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01C222FD" w14:textId="77777777" w:rsidR="003D7282" w:rsidRPr="00B60654" w:rsidRDefault="003D7282" w:rsidP="003D7282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745DA524" w14:textId="6DABE4E3" w:rsidR="00B60654" w:rsidRPr="004F32F7" w:rsidRDefault="004F32F7" w:rsidP="00B60654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u w:val="single"/>
          <w:lang w:eastAsia="it-IT"/>
          <w14:ligatures w14:val="none"/>
        </w:rPr>
      </w:pPr>
      <w:r w:rsidRPr="004F32F7">
        <w:rPr>
          <w:rFonts w:ascii="Arial" w:eastAsia="Times New Roman" w:hAnsi="Arial" w:cs="Arial"/>
          <w:b/>
          <w:bCs/>
          <w:kern w:val="0"/>
          <w:sz w:val="30"/>
          <w:szCs w:val="30"/>
          <w:u w:val="single"/>
          <w:lang w:eastAsia="it-IT"/>
          <w14:ligatures w14:val="none"/>
        </w:rPr>
        <w:t>Vantaggi Fiscali</w:t>
      </w:r>
      <w:r w:rsidRPr="004F32F7">
        <w:rPr>
          <w:rFonts w:ascii="Arial" w:eastAsia="Times New Roman" w:hAnsi="Arial" w:cs="Arial"/>
          <w:b/>
          <w:bCs/>
          <w:kern w:val="0"/>
          <w:sz w:val="30"/>
          <w:szCs w:val="30"/>
          <w:u w:val="single"/>
          <w:lang w:eastAsia="it-IT"/>
          <w14:ligatures w14:val="none"/>
        </w:rPr>
        <w:t xml:space="preserve"> </w:t>
      </w:r>
      <w:r w:rsidR="00B60654" w:rsidRPr="004F32F7">
        <w:rPr>
          <w:rFonts w:ascii="Arial" w:eastAsia="Times New Roman" w:hAnsi="Arial" w:cs="Arial"/>
          <w:b/>
          <w:bCs/>
          <w:kern w:val="0"/>
          <w:sz w:val="30"/>
          <w:szCs w:val="30"/>
          <w:u w:val="single"/>
          <w:lang w:eastAsia="it-IT"/>
          <w14:ligatures w14:val="none"/>
        </w:rPr>
        <w:t>per Enti e Società</w:t>
      </w:r>
    </w:p>
    <w:p w14:paraId="66138B96" w14:textId="77777777" w:rsidR="003D7282" w:rsidRPr="001B5DE4" w:rsidRDefault="003D7282" w:rsidP="00B60654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it-IT"/>
          <w14:ligatures w14:val="none"/>
        </w:rPr>
      </w:pPr>
    </w:p>
    <w:p w14:paraId="47953C48" w14:textId="408ACA18" w:rsidR="00B60654" w:rsidRDefault="00B60654" w:rsidP="00B60654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</w:pPr>
      <w:r w:rsidRPr="004F32F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 xml:space="preserve">Anche per </w:t>
      </w:r>
      <w:r w:rsidRPr="004F32F7">
        <w:rPr>
          <w:rFonts w:ascii="Arial" w:eastAsia="Times New Roman" w:hAnsi="Arial" w:cs="Arial"/>
          <w:b/>
          <w:bCs/>
          <w:kern w:val="0"/>
          <w:sz w:val="28"/>
          <w:szCs w:val="28"/>
          <w:lang w:eastAsia="it-IT"/>
          <w14:ligatures w14:val="none"/>
        </w:rPr>
        <w:t>enti e società</w:t>
      </w:r>
      <w:r w:rsidRPr="004F32F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 xml:space="preserve"> (persone giuridiche e titolari di Partita IVA), le donazioni sono deducibili dal reddito complessivo entro il limite del </w:t>
      </w:r>
      <w:r w:rsidRPr="004F32F7">
        <w:rPr>
          <w:rFonts w:ascii="Arial" w:eastAsia="Times New Roman" w:hAnsi="Arial" w:cs="Arial"/>
          <w:b/>
          <w:bCs/>
          <w:kern w:val="0"/>
          <w:sz w:val="28"/>
          <w:szCs w:val="28"/>
          <w:lang w:eastAsia="it-IT"/>
          <w14:ligatures w14:val="none"/>
        </w:rPr>
        <w:t>10%</w:t>
      </w:r>
      <w:r w:rsidRPr="004F32F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 xml:space="preserve"> del reddito dichiarato, con la possibilità di riportare l'eventuale eccedenza nei quattro anni successivi. </w:t>
      </w:r>
    </w:p>
    <w:p w14:paraId="121D76A1" w14:textId="77777777" w:rsidR="004F32F7" w:rsidRDefault="004F32F7" w:rsidP="00B60654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</w:pPr>
    </w:p>
    <w:p w14:paraId="754BDE0F" w14:textId="77777777" w:rsidR="004F32F7" w:rsidRPr="004F32F7" w:rsidRDefault="004F32F7" w:rsidP="00B60654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</w:pPr>
    </w:p>
    <w:p w14:paraId="43367DC8" w14:textId="77777777" w:rsidR="00B60654" w:rsidRPr="004F32F7" w:rsidRDefault="00B60654" w:rsidP="00B60654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u w:val="single"/>
          <w:lang w:eastAsia="it-IT"/>
          <w14:ligatures w14:val="none"/>
        </w:rPr>
      </w:pPr>
      <w:r w:rsidRPr="004F32F7">
        <w:rPr>
          <w:rFonts w:ascii="Arial" w:eastAsia="Times New Roman" w:hAnsi="Arial" w:cs="Arial"/>
          <w:b/>
          <w:bCs/>
          <w:kern w:val="0"/>
          <w:sz w:val="30"/>
          <w:szCs w:val="30"/>
          <w:u w:val="single"/>
          <w:lang w:eastAsia="it-IT"/>
          <w14:ligatures w14:val="none"/>
        </w:rPr>
        <w:t>Condizioni Fondamentali per Ottenere il Vantaggio</w:t>
      </w:r>
    </w:p>
    <w:p w14:paraId="6D83815D" w14:textId="77777777" w:rsidR="004F32F7" w:rsidRDefault="004F32F7" w:rsidP="00B60654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</w:pPr>
    </w:p>
    <w:p w14:paraId="1C844384" w14:textId="2483C0AD" w:rsidR="00B60654" w:rsidRPr="004F32F7" w:rsidRDefault="00B60654" w:rsidP="00B60654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</w:pPr>
      <w:r w:rsidRPr="004F32F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>Per poter scaricare l'erogazione liberale, è necessario assicurarsi che vengano rispettati i seguenti requisiti:</w:t>
      </w:r>
    </w:p>
    <w:p w14:paraId="191EDAF9" w14:textId="77777777" w:rsidR="00B60654" w:rsidRPr="004F32F7" w:rsidRDefault="00B60654" w:rsidP="00B60654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</w:pPr>
      <w:r w:rsidRPr="004F32F7">
        <w:rPr>
          <w:rFonts w:ascii="Arial" w:eastAsia="Times New Roman" w:hAnsi="Arial" w:cs="Arial"/>
          <w:b/>
          <w:bCs/>
          <w:kern w:val="0"/>
          <w:sz w:val="28"/>
          <w:szCs w:val="28"/>
          <w:lang w:eastAsia="it-IT"/>
          <w14:ligatures w14:val="none"/>
        </w:rPr>
        <w:t>Tracciabilità:</w:t>
      </w:r>
      <w:r w:rsidRPr="004F32F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 xml:space="preserve"> La donazione deve essere effettuata obbligatoriamente tramite mezzi di pagamento tracciabili (es. bonifico bancario, bollettino postale, carte di credito/debito, </w:t>
      </w:r>
      <w:hyperlink r:id="rId5" w:history="1">
        <w:r w:rsidRPr="004F32F7">
          <w:rPr>
            <w:rFonts w:ascii="Arial" w:eastAsia="Times New Roman" w:hAnsi="Arial" w:cs="Arial"/>
            <w:kern w:val="0"/>
            <w:sz w:val="28"/>
            <w:szCs w:val="28"/>
            <w:lang w:eastAsia="it-IT"/>
            <w14:ligatures w14:val="none"/>
          </w:rPr>
          <w:t>assegni</w:t>
        </w:r>
      </w:hyperlink>
      <w:r w:rsidRPr="004F32F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>). Sono esclusi i contanti.</w:t>
      </w:r>
    </w:p>
    <w:p w14:paraId="4FC348E4" w14:textId="51FC0C35" w:rsidR="00B60654" w:rsidRPr="004F32F7" w:rsidRDefault="00B60654" w:rsidP="00B60654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</w:pPr>
      <w:r w:rsidRPr="004F32F7">
        <w:rPr>
          <w:rFonts w:ascii="Arial" w:eastAsia="Times New Roman" w:hAnsi="Arial" w:cs="Arial"/>
          <w:b/>
          <w:bCs/>
          <w:kern w:val="0"/>
          <w:sz w:val="28"/>
          <w:szCs w:val="28"/>
          <w:lang w:eastAsia="it-IT"/>
          <w14:ligatures w14:val="none"/>
        </w:rPr>
        <w:t>Iscrizione al RUNTS:</w:t>
      </w:r>
      <w:r w:rsidRPr="004F32F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 xml:space="preserve"> L'APS beneficiaria deve essere regolarmente iscritta al Registro Unico Nazionale del Terzo Settore RUNTS</w:t>
      </w:r>
      <w:r w:rsidR="004F32F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 xml:space="preserve"> e noi lo siamo</w:t>
      </w:r>
    </w:p>
    <w:p w14:paraId="16885B76" w14:textId="2913692F" w:rsidR="00DF26AA" w:rsidRPr="004F32F7" w:rsidRDefault="00B60654" w:rsidP="00B60654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4F32F7">
        <w:rPr>
          <w:rFonts w:ascii="Arial" w:eastAsia="Times New Roman" w:hAnsi="Arial" w:cs="Arial"/>
          <w:b/>
          <w:bCs/>
          <w:kern w:val="0"/>
          <w:sz w:val="28"/>
          <w:szCs w:val="28"/>
          <w:lang w:eastAsia="it-IT"/>
          <w14:ligatures w14:val="none"/>
        </w:rPr>
        <w:t>Conservazione della documentazione:</w:t>
      </w:r>
      <w:r w:rsidRPr="004F32F7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 xml:space="preserve"> È necessario conservare la ricevuta di versamento (estratto conto, ricevuta del bonifico o scontrino POS) e, ove rilasciata dall'associazione, la ricevuta della donazione stessa. </w:t>
      </w:r>
    </w:p>
    <w:sectPr w:rsidR="00DF26AA" w:rsidRPr="004F32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72135"/>
    <w:multiLevelType w:val="multilevel"/>
    <w:tmpl w:val="3782E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0C6FA1"/>
    <w:multiLevelType w:val="multilevel"/>
    <w:tmpl w:val="94003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2641945">
    <w:abstractNumId w:val="1"/>
  </w:num>
  <w:num w:numId="2" w16cid:durableId="598220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654"/>
    <w:rsid w:val="00383471"/>
    <w:rsid w:val="00395DE9"/>
    <w:rsid w:val="003D7282"/>
    <w:rsid w:val="004C35E5"/>
    <w:rsid w:val="004F32F7"/>
    <w:rsid w:val="00793578"/>
    <w:rsid w:val="007C6281"/>
    <w:rsid w:val="00B60654"/>
    <w:rsid w:val="00DF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23739"/>
  <w15:chartTrackingRefBased/>
  <w15:docId w15:val="{66D5ADF0-5091-41B0-B626-8352AD727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0654"/>
  </w:style>
  <w:style w:type="paragraph" w:styleId="Titolo1">
    <w:name w:val="heading 1"/>
    <w:basedOn w:val="Normale"/>
    <w:next w:val="Normale"/>
    <w:link w:val="Titolo1Carattere"/>
    <w:uiPriority w:val="9"/>
    <w:qFormat/>
    <w:rsid w:val="00B606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606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606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606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606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606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606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606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606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606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606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606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6065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6065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6065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6065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6065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6065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606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60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606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606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606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6065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6065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6065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606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6065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606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q=assegni&amp;rls=com.microsoft%3Ait%3A&amp;biw=1536&amp;bih=730&amp;sca_esv=d41afe7e4bbee7f1&amp;sxsrf=ANbL-n5CjbRp_vFSnnONVkE2LTlWtgkS6g%3A1778396687299&amp;ei=Dy4Aas3-EYPSi-gPm8XGyQw&amp;uact=5&amp;sclient=gws-wiz-serp&amp;fbs=ADc_l-ZANp2e_QKCXb27elGbVDkVokhGulH5guN8Gyo9wzng37QpGq3LImC9Zlf1i3REUHupPgV5Z4a_2DilrmRwAaPrzwTxlBvINXIyFtCOG-5EILkjoQ8LeWJVdMmTp6fcdhvl7CJOKCeMkEkluBEPXYGUnoc63HaV5XKBAD_bVjJuT_FJPR-6AyQFby5RpyX--e0iHt8e&amp;aep=10&amp;ntc=1&amp;mstk=AUtExfCj36ucAnOcZrrKjPx87eD_TWHPe1Q6k2r2nFRB8fcYtHNCqW8rNP7WcOKoLs-xeaEw90YxXjCSRS9EMr6_J_Gg5trPLPCroF7kWTCjbsJJvKsGecJ36ABgrZHm3JanBN5OeqNn-2paII2CrjXzPXWuE4FNKFg&amp;aioh=3&amp;csuir=1&amp;mtid=ey8AauT1KP7pi-gP9tXoEQ&amp;csui=3&amp;ved=2ahUKEwiK6Jakla6UAxWcwAIHHbA8Lh8QgK4QegQIChA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Di Salvia</dc:creator>
  <cp:keywords/>
  <dc:description/>
  <cp:lastModifiedBy>Rosanna Di Salvia</cp:lastModifiedBy>
  <cp:revision>3</cp:revision>
  <dcterms:created xsi:type="dcterms:W3CDTF">2026-05-21T12:50:00Z</dcterms:created>
  <dcterms:modified xsi:type="dcterms:W3CDTF">2026-06-07T07:35:00Z</dcterms:modified>
</cp:coreProperties>
</file>